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BF7" w:themeColor="accent1" w:themeTint="33"/>
  <w:body>
    <w:p>
      <w:pPr>
        <w:jc w:val="center"/>
        <w:rPr>
          <w:rFonts w:ascii="Times New Roman" w:hAnsi="Times New Roman" w:eastAsia="SimSun" w:cs="Times New Roman"/>
          <w:color w:val="000000"/>
          <w:sz w:val="24"/>
          <w:szCs w:val="24"/>
        </w:rPr>
      </w:pPr>
    </w:p>
    <w:p>
      <w:pPr>
        <w:jc w:val="center"/>
        <w:rPr>
          <w:rFonts w:ascii="Times New Roman" w:hAnsi="Times New Roman" w:eastAsia="SimSun" w:cs="Times New Roman"/>
          <w:color w:val="002060"/>
          <w:sz w:val="24"/>
          <w:szCs w:val="24"/>
          <w:lang w:val="ru-RU"/>
        </w:rPr>
      </w:pPr>
      <w:r>
        <w:rPr>
          <w:color w:val="002060"/>
          <w:sz w:val="7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800100" cy="792480"/>
                <wp:effectExtent l="9525" t="13335" r="9525" b="133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924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7"/>
                                <w:szCs w:val="17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7"/>
                                <w:szCs w:val="17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Январь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7"/>
                                <w:szCs w:val="17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7"/>
                                <w:szCs w:val="17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" o:spid="_x0000_s1026" o:spt="3" type="#_x0000_t3" style="position:absolute;left:0pt;margin-left:459pt;margin-top:0pt;height:62.4pt;width:63pt;z-index:251663360;v-text-anchor:middle;mso-width-relative:page;mso-height-relative:page;" fillcolor="#5B9BD5 [3220]" filled="t" stroked="t" coordsize="21600,21600" o:gfxdata="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SC14dYAAAAJAQAADwAAAAAAAAAB&#10;ACAAAAAiAAAAZHJzL2Rvd25yZXYueG1sUEsBAhQAFAAAAAgAh07iQFUcr/hLAgAAswQAAA4AAAAA&#10;AAAAAQAgAAAAJQEAAGRycy9lMm9Eb2MueG1sUEsFBgAAAAAGAAYAWQEAAOIF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7"/>
                          <w:szCs w:val="17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7"/>
                          <w:szCs w:val="17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Январь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7"/>
                          <w:szCs w:val="17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7"/>
                          <w:szCs w:val="17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206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3280" cy="908685"/>
            <wp:effectExtent l="0" t="0" r="13970" b="5715"/>
            <wp:wrapNone/>
            <wp:docPr id="34" name="Рисунок 34" descr="https://dsalenushka.yak-uo.ru/media/cache/db/b8/dbb8d86f304ac205e2a4db7bd75256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https://dsalenushka.yak-uo.ru/media/cache/db/b8/dbb8d86f304ac205e2a4db7bd752569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075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SimSun" w:cs="Times New Roman"/>
          <w:color w:val="002060"/>
          <w:sz w:val="24"/>
          <w:szCs w:val="24"/>
          <w:lang w:val="ru-RU"/>
        </w:rPr>
        <w:t>Информационно - познавательная газета для детей и взрослых о музыке</w:t>
      </w:r>
    </w:p>
    <w:p>
      <w:pPr>
        <w:jc w:val="center"/>
        <w:rPr>
          <w:rFonts w:ascii="Times New Roman" w:hAnsi="Times New Roman" w:eastAsia="SimSun" w:cs="Times New Roman"/>
          <w:color w:val="000000"/>
          <w:sz w:val="72"/>
          <w:szCs w:val="72"/>
          <w:lang w:val="ru-RU"/>
        </w:rPr>
      </w:pPr>
      <w:r>
        <w:rPr>
          <w:rFonts w:ascii="Times New Roman" w:hAnsi="Times New Roman" w:eastAsia="SimSun" w:cs="Times New Roman"/>
          <w:color w:val="002060"/>
          <w:sz w:val="72"/>
          <w:szCs w:val="72"/>
          <w:lang w:val="ru-RU"/>
        </w:rPr>
        <w:t>«Музыкальное детство»</w:t>
      </w:r>
    </w:p>
    <w:p>
      <w:pPr>
        <w:rPr>
          <w:rFonts w:ascii="Times New Roman" w:hAnsi="Times New Roman" w:eastAsia="SimSun" w:cs="Times New Roman"/>
          <w:color w:val="000000"/>
          <w:sz w:val="72"/>
          <w:szCs w:val="72"/>
          <w:lang w:val="ru-RU"/>
        </w:rPr>
      </w:pPr>
    </w:p>
    <w:p>
      <w:pPr>
        <w:jc w:val="center"/>
        <w:rPr>
          <w:rFonts w:ascii="Times New Roman" w:hAnsi="Times New Roman" w:eastAsia="SimSun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imSun" w:cs="Times New Roman"/>
          <w:b/>
          <w:bCs/>
          <w:color w:val="002060"/>
          <w:sz w:val="32"/>
          <w:szCs w:val="32"/>
          <w:lang w:val="ru-RU"/>
        </w:rPr>
        <w:t xml:space="preserve">Тема номера: </w:t>
      </w:r>
    </w:p>
    <w:p>
      <w:pPr>
        <w:jc w:val="center"/>
        <w:rPr>
          <w:rFonts w:ascii="Times New Roman" w:hAnsi="Times New Roman" w:eastAsia="SimSun" w:cs="Times New Roman"/>
          <w:b/>
          <w:bCs/>
          <w:color w:val="002060"/>
          <w:sz w:val="32"/>
          <w:szCs w:val="32"/>
          <w:lang w:val="ru-RU"/>
        </w:rPr>
      </w:pPr>
    </w:p>
    <w:p>
      <w:pPr>
        <w:jc w:val="center"/>
        <w:rPr>
          <w:rFonts w:hint="default" w:ascii="Times New Roman" w:hAnsi="Times New Roman" w:eastAsia="Segoe UI" w:cs="Times New Roman"/>
          <w:b/>
          <w:bCs/>
          <w:color w:val="002060"/>
          <w:sz w:val="48"/>
          <w:szCs w:val="4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color w:val="002060"/>
          <w:sz w:val="48"/>
          <w:szCs w:val="48"/>
          <w:lang w:val="ru-RU"/>
        </w:rPr>
        <w:t>«</w:t>
      </w:r>
      <w:r>
        <w:rPr>
          <w:rFonts w:hint="default" w:ascii="Times New Roman" w:hAnsi="Times New Roman" w:eastAsia="Segoe UI" w:cs="Times New Roman"/>
          <w:b/>
          <w:bCs/>
          <w:color w:val="002060"/>
          <w:sz w:val="48"/>
          <w:szCs w:val="48"/>
          <w:lang w:val="ru-RU"/>
        </w:rPr>
        <w:t xml:space="preserve">Музыка – это тишина, которая живёт </w:t>
      </w:r>
    </w:p>
    <w:p>
      <w:pPr>
        <w:jc w:val="center"/>
        <w:rPr>
          <w:rFonts w:ascii="Monotype Corsiva" w:hAnsi="Monotype Corsiva" w:eastAsia="Segoe UI" w:cs="Segoe UI"/>
          <w:color w:val="262626"/>
          <w:sz w:val="48"/>
          <w:szCs w:val="48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color w:val="002060"/>
          <w:sz w:val="48"/>
          <w:szCs w:val="48"/>
          <w:lang w:val="ru-RU"/>
        </w:rPr>
        <w:t>между звуками»</w:t>
      </w:r>
      <w:r>
        <w:rPr>
          <w:rFonts w:hint="default" w:ascii="Times New Roman" w:hAnsi="Times New Roman" w:eastAsia="Segoe UI" w:cs="Times New Roman"/>
          <w:b/>
          <w:bCs/>
          <w:color w:val="FF0000"/>
          <w:sz w:val="48"/>
          <w:szCs w:val="48"/>
          <w:lang w:val="ru-RU"/>
        </w:rPr>
        <w:br w:type="textWrapping"/>
      </w: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both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  <w:r>
        <w:rPr>
          <w:rFonts w:ascii="Segoe UI" w:hAnsi="Segoe UI" w:eastAsia="Segoe UI" w:cs="Segoe UI"/>
          <w:color w:val="262626"/>
          <w:sz w:val="27"/>
          <w:szCs w:val="27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71755</wp:posOffset>
            </wp:positionV>
            <wp:extent cx="6382385" cy="6382385"/>
            <wp:effectExtent l="0" t="0" r="0" b="0"/>
            <wp:wrapNone/>
            <wp:docPr id="9" name="Изображение 9" descr="—Pngtree—round musical note border_5410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—Pngtree—round musical note border_541036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302" cy="6385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Segoe UI" w:hAnsi="Segoe UI" w:eastAsia="Segoe UI" w:cs="Segoe UI"/>
          <w:color w:val="262626"/>
          <w:sz w:val="27"/>
          <w:szCs w:val="27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color w:val="C00000"/>
          <w:sz w:val="27"/>
          <w:szCs w:val="27"/>
          <w:u w:val="single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color w:val="C00000"/>
          <w:sz w:val="27"/>
          <w:szCs w:val="27"/>
          <w:u w:val="single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color w:val="C00000"/>
          <w:sz w:val="27"/>
          <w:szCs w:val="27"/>
          <w:u w:val="single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sz w:val="27"/>
          <w:szCs w:val="27"/>
          <w:u w:val="single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u w:val="single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u w:val="single"/>
          <w:lang w:val="ru-RU"/>
        </w:rPr>
        <w:t>Читайте в номере:</w:t>
      </w: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u w:val="single"/>
          <w:lang w:val="ru-RU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«Знакомство с композитором»</w:t>
      </w: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«Музыкальные сказки»</w:t>
      </w: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«Музыкальные игры»</w:t>
      </w: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«Вместе с детьми»</w:t>
      </w: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«Детская страничка»</w:t>
      </w:r>
    </w:p>
    <w:p>
      <w:pPr>
        <w:numPr>
          <w:ilvl w:val="0"/>
          <w:numId w:val="1"/>
        </w:num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Рубрика «Наши достижения»</w:t>
      </w:r>
    </w:p>
    <w:p>
      <w:pPr>
        <w:jc w:val="both"/>
        <w:rPr>
          <w:rFonts w:ascii="Times New Roman" w:hAnsi="Times New Roman" w:eastAsia="Segoe UI" w:cs="Times New Roman"/>
          <w:color w:val="262626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</w:pPr>
    </w:p>
    <w:p>
      <w:pPr>
        <w:jc w:val="both"/>
        <w:rPr>
          <w:rFonts w:ascii="Times New Roman" w:hAnsi="Times New Roman" w:eastAsia="Segoe UI" w:cs="Times New Roman"/>
          <w:color w:val="262626"/>
          <w:sz w:val="27"/>
          <w:szCs w:val="27"/>
          <w:lang w:val="ru-RU"/>
        </w:rPr>
        <w:sectPr>
          <w:pgSz w:w="11906" w:h="16838"/>
          <w:pgMar w:top="720" w:right="720" w:bottom="720" w:left="720" w:header="720" w:footer="720" w:gutter="0"/>
          <w:pgBorders>
            <w:top w:val="dashDotStroked" w:color="00B0F0" w:sz="24" w:space="1"/>
            <w:left w:val="dashDotStroked" w:color="00B0F0" w:sz="24" w:space="4"/>
            <w:bottom w:val="dashDotStroked" w:color="00B0F0" w:sz="24" w:space="1"/>
            <w:right w:val="dashDotStroked" w:color="00B0F0" w:sz="24" w:space="4"/>
          </w:pgBorders>
          <w:cols w:space="720" w:num="1"/>
          <w:docGrid w:linePitch="360" w:charSpace="0"/>
        </w:sectPr>
      </w:pP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  <w:t>Рубрика «Знакомство с композитором»</w:t>
      </w:r>
    </w:p>
    <w:p>
      <w:pPr>
        <w:ind w:firstLine="708"/>
        <w:jc w:val="both"/>
        <w:rPr>
          <w:rFonts w:ascii="Times New Roman" w:hAnsi="Times New Roman" w:eastAsia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hAnsi="Times New Roman" w:eastAsia="Segoe UI" w:cs="Times New Roman"/>
          <w:sz w:val="32"/>
          <w:szCs w:val="32"/>
          <w:lang w:val="ru-RU"/>
        </w:rPr>
        <w:t xml:space="preserve">Сегодня мы с вами познакомимся с композитором, </w:t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  <w:t xml:space="preserve">которого называли королем музыки, потому что он писал мелодии, озаряющие светом жизнь людей и наполняющие их души радостью. </w:t>
      </w:r>
      <w:r>
        <w:rPr>
          <w:rFonts w:ascii="Times New Roman" w:hAnsi="Times New Roman" w:cs="Times New Roman"/>
          <w:sz w:val="32"/>
          <w:szCs w:val="32"/>
          <w:lang w:val="ru-RU" w:eastAsia="ru-RU"/>
        </w:rPr>
        <w:t xml:space="preserve">Его музыка до сих пор любима во всем мире, а ученые утверждают, что эта музыка даже имеет свойства лечить болезни - это </w:t>
      </w:r>
      <w:r>
        <w:rPr>
          <w:rFonts w:ascii="Times New Roman" w:hAnsi="Times New Roman" w:eastAsia="Times New Roman" w:cs="Times New Roman"/>
          <w:b/>
          <w:sz w:val="32"/>
          <w:szCs w:val="32"/>
          <w:lang w:val="ru-RU" w:eastAsia="ru-RU"/>
        </w:rPr>
        <w:t xml:space="preserve">ВОЛЬФГАНГ АМАДЕЙ МОЦАРТ. 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998855</wp:posOffset>
            </wp:positionV>
            <wp:extent cx="2626995" cy="3542665"/>
            <wp:effectExtent l="38100" t="38100" r="40005" b="38735"/>
            <wp:wrapSquare wrapText="bothSides"/>
            <wp:docPr id="10" name="Изображение 10" descr="Foto-portret-Mots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Foto-portret-Motsarta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3542665"/>
                    </a:xfrm>
                    <a:prstGeom prst="rect">
                      <a:avLst/>
                    </a:prstGeom>
                    <a:ln w="381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  <w:lang w:val="ru-RU" w:eastAsia="ru-RU"/>
        </w:rPr>
        <w:t>Маленький Вольфганг очень рано проявил необыкновенные музыкальные способности. Уже в три года мальчик мог безошибочно повторить на клавесине те пьесы, что разучивала его старшая сестра, а в четыре года стал записывать на бумаге свою музыку.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 Первую свою оперу Моцарт сочинил в четырнадцать лет, она и теперь ставится в Зальцбурге, в том городе, где родился и жил великий композитор.                                       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3289935</wp:posOffset>
            </wp:positionV>
            <wp:extent cx="1911350" cy="2743200"/>
            <wp:effectExtent l="28575" t="9525" r="41275" b="28575"/>
            <wp:wrapSquare wrapText="bothSides"/>
            <wp:docPr id="11" name="Изображение 11" descr="afad92f9ec4c106f8520c52de8fa4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afad92f9ec4c106f8520c52de8fa4c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74320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  <w:lang w:val="ru-RU" w:eastAsia="ru-RU"/>
        </w:rPr>
        <w:t>К своим семнадцати годам он занимал место концертмейстера при дворе архиепископа. В его коллекции было около 40 произведений. За заслуги в области музыки Папа Римский присвоил ему титул рыцаря Золотой шпоры.</w:t>
      </w:r>
    </w:p>
    <w:p>
      <w:pPr>
        <w:ind w:firstLine="708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32"/>
          <w:szCs w:val="32"/>
          <w:lang w:val="ru-RU" w:eastAsia="ru-RU"/>
        </w:rPr>
        <w:t>За свою жизнь Моцарт написал множество прекрасных сочинений: несколько опер, симфонии, сонаты, концерты. Его музыка сказочно красива и изящна, в ней отразился характер композитора, который, несмотря на жизненные испытания, всегда оставался легким, светлым человеком.</w:t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sz w:val="32"/>
          <w:szCs w:val="32"/>
          <w:lang w:val="ru-RU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ru-RU" w:eastAsia="ru-RU"/>
        </w:rPr>
        <w:t>«Человека облагораживает сердце», — считал Моцарт. А его сердце было отдано музыке, и даже в последние минуты жизни великий композитор думал о своих любимых творениях, мечтая оказаться в театре, где в это время шла постановка его оперы «Волшебная флейта».</w:t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ru-RU" w:eastAsia="ru-RU"/>
        </w:rPr>
        <w:t>Предлагаем Вашему вниманию пьесы, которые подойдут для совместного прослушивания вместе с детьми:</w:t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Турецкий марш;</w:t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Маленькая ночная серенада;</w:t>
      </w:r>
    </w:p>
    <w:p>
      <w:pPr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>
          <w:rStyle w:val="5"/>
          <w:rFonts w:ascii="Times New Roman" w:hAnsi="Times New Roman" w:cs="Times New Roman"/>
          <w:b w:val="0"/>
          <w:color w:val="000000"/>
          <w:sz w:val="32"/>
          <w:szCs w:val="32"/>
        </w:rPr>
        <w:t>Симфония №40</w:t>
      </w:r>
      <w:r>
        <w:rPr>
          <w:rStyle w:val="5"/>
          <w:rFonts w:ascii="Times New Roman" w:hAnsi="Times New Roman" w:cs="Times New Roman"/>
          <w:b w:val="0"/>
          <w:color w:val="000000"/>
          <w:sz w:val="32"/>
          <w:szCs w:val="32"/>
          <w:lang w:val="ru-RU"/>
        </w:rPr>
        <w:t>.</w:t>
      </w:r>
    </w:p>
    <w:p>
      <w:pPr>
        <w:jc w:val="both"/>
        <w:rPr>
          <w:rStyle w:val="5"/>
          <w:rFonts w:ascii="Times New Roman" w:hAnsi="Times New Roman" w:cs="Times New Roman"/>
          <w:b w:val="0"/>
          <w:color w:val="000000"/>
          <w:sz w:val="32"/>
          <w:szCs w:val="32"/>
        </w:rPr>
      </w:pPr>
    </w:p>
    <w:p>
      <w:pPr>
        <w:jc w:val="center"/>
        <w:rPr>
          <w:rStyle w:val="5"/>
          <w:rFonts w:ascii="Times New Roman" w:hAnsi="Times New Roman" w:cs="Times New Roman"/>
          <w:bCs w:val="0"/>
          <w:color w:val="002060"/>
          <w:sz w:val="56"/>
          <w:szCs w:val="56"/>
          <w:u w:val="single"/>
          <w:lang w:val="ru-RU"/>
        </w:rPr>
      </w:pPr>
      <w:r>
        <w:rPr>
          <w:rStyle w:val="5"/>
          <w:rFonts w:ascii="Times New Roman" w:hAnsi="Times New Roman" w:cs="Times New Roman"/>
          <w:bCs w:val="0"/>
          <w:color w:val="002060"/>
          <w:sz w:val="56"/>
          <w:szCs w:val="56"/>
          <w:u w:val="single"/>
          <w:lang w:val="ru-RU"/>
        </w:rPr>
        <w:t>Рубрика « Музыкальные сказки»</w:t>
      </w:r>
    </w:p>
    <w:p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Сказка о фортепиано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»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Лично у меня - подал голос знаменитый инструмент по имени фортепиано - всё началось с удара! Можно сказать, это был удар судьбы!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О каком ударе вы говорите уважаемое фортепиано?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Смотрите!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И фортепиано раскрылось, взмахнув чёрным крылом - крышкой. Удивительная картина предстала передо мной. Деревянные молоточки вели какую-то игру с металлическими струнами и их было очень много: и молоточков, и струн. Мгновенными, как укол ударами, молоточки касались струн и также внезапно, словно в испуге, отскакивали обратно и казалось, что они хотят застать врасплох эти самые струны в самом неожиданном месте. Почему вся эта прекрасная и увлекательная игра зовётся фортепиано?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- Имя моё - сказало фортепиано- состоит из двух итальянских слов - </w:t>
      </w:r>
      <w:r>
        <w:rPr>
          <w:rFonts w:ascii="Times New Roman" w:hAnsi="Times New Roman" w:cs="Times New Roman"/>
          <w:sz w:val="32"/>
          <w:szCs w:val="32"/>
        </w:rPr>
        <w:t>forte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piano</w:t>
      </w:r>
      <w:r>
        <w:rPr>
          <w:rFonts w:ascii="Times New Roman" w:hAnsi="Times New Roman" w:cs="Times New Roman"/>
          <w:sz w:val="32"/>
          <w:szCs w:val="32"/>
          <w:lang w:val="ru-RU"/>
        </w:rPr>
        <w:t>, что по-русски значит "громко" и "тихо".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Ой, какое до обидного простое имя у такого Великого инструмента, а ведь вы достойны самого красивого имени на свете!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Ну что ж, меня и называют рояль, а это в переводе "король".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Ваше Величество! Разрешите поинтересоваться вашей королевской родословной?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Извольте, на мне скрестились три рода музыкальных инструментов - род струнных, род клавишных и род ударных!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Мой отец - клавесин и он царствовал в музыкальном мире в 17 веке.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От клавесина я унаследовал и внешность, и своё сердце, клавишный механизм! Но правда сердце папы-клавесина билось иначе чем моё, билось оно у него бесстрастно и сдержанно, всего лишь от щипка струн перышками.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Инструмент по имени цимбала, можно сказать, моя родная мама и звучит от ударов палочками, это очень древний инструмент, но и сегодня моя мама до сих пор ещё живёт в некоторых странах и считается народным инструментом у некоторых народов.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Ваше Величество, а когда вы родились?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Я появился на свет в 1709 году в мастерской итальянца Бартоломео Кристофори.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"Голос у тебя конечно ещё неотесанный- сказал мне при рождении мастер - но по сравнению с клавесином есть в тебе бесценный дар, ведь ты можешь играть то тихо, то громко и отныне так и будешь зваться "фортепиано".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Следующий вопрос был совершенно естественным.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Ваше Величество, а когда Вы взошли на престол?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-Примерно лет 100 назад я был в тени своего папы - клавесина под его крылышком и набирался ума - разума, но потом папа - клавесин - ушел на покой, в музей и за мной утвердился королевский титул и мировая слава!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Да, музыканты вас души не чаяли. Как говорится, на руках носили!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Рассмеялся </w:t>
      </w:r>
      <w:r>
        <w:rPr>
          <w:rFonts w:ascii="Times New Roman" w:hAnsi="Times New Roman" w:cs="Times New Roman"/>
          <w:sz w:val="32"/>
          <w:szCs w:val="32"/>
        </w:rPr>
        <w:t>Royal</w:t>
      </w:r>
      <w:r>
        <w:rPr>
          <w:rFonts w:ascii="Times New Roman" w:hAnsi="Times New Roman" w:cs="Times New Roman"/>
          <w:sz w:val="32"/>
          <w:szCs w:val="32"/>
          <w:lang w:val="ru-RU"/>
        </w:rPr>
        <w:t>, рассыпался звуками.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Хотел бы я посмотреть на таких силачей, ведь меня на колёсиках нелегко сдвинуть, но конечно на невнимание к своей особе, пожаловаться я не могу! Композиторы всегда дарили мне свои самые лучшие сочинения, а любители музыки встречали меня восторженными овациями!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- Да Вы - само совершенство! 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Скажите Великолепный рояль, а есть ли у вас хоть один недостаток?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 Да есть! Откровенно говоря, я очень тяжёлый и размерами неудобный, помещаюсь только там, где есть концертный зал. Вот как, скажите мне, с моей комплекцией ходить по квартирам? То-то! И тут меня с успехом заменяет мой младший братик "пианино", а если перевести его имя на русский язык, то это что-то вроде "тихони" получается, но не думайте так, ведь он умеет в точности делать всё, что умею делать я, только комплекция у него малая, домашняя и он всегда себе место в любой комнате отыщет!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Вот такой получился разговор с королём инструментов </w:t>
      </w:r>
      <w:r>
        <w:rPr>
          <w:rFonts w:ascii="Times New Roman" w:hAnsi="Times New Roman" w:cs="Times New Roman"/>
          <w:sz w:val="32"/>
          <w:szCs w:val="32"/>
        </w:rPr>
        <w:t>fortepiano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Роялем.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right"/>
        <w:rPr>
          <w:rFonts w:ascii="Times New Roman" w:hAnsi="Times New Roman" w:cs="Times New Roman"/>
          <w:b/>
          <w:bCs/>
          <w:i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cs="Times New Roman"/>
          <w:i/>
          <w:sz w:val="32"/>
          <w:szCs w:val="32"/>
          <w:lang w:val="ru-RU"/>
        </w:rPr>
        <w:t>(сказка из сборника Э. Финкельштейна "Музыка от А до Я")</w:t>
      </w:r>
    </w:p>
    <w:p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 w:eastAsia="ru-RU"/>
        </w:rPr>
        <w:drawing>
          <wp:inline distT="0" distB="0" distL="114300" distR="114300">
            <wp:extent cx="6644640" cy="3737610"/>
            <wp:effectExtent l="0" t="0" r="3810" b="15240"/>
            <wp:docPr id="16" name="Изображение 16" descr="maxres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maxresdefaul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56"/>
          <w:szCs w:val="56"/>
          <w:u w:val="single"/>
          <w:lang w:val="ru-RU"/>
        </w:rPr>
        <w:t>Рубрика «Музыкальные игры»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Игра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- основной способ обучения и воспитания дошкольников.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 Музыкальная игра являются важным средством развития музыкальных способностей ребенка.</w:t>
      </w:r>
      <w:r>
        <w:rPr>
          <w:rFonts w:ascii="Times New Roman" w:hAnsi="Times New Roman" w:cs="Times New Roman"/>
          <w:sz w:val="32"/>
          <w:szCs w:val="32"/>
        </w:rPr>
        <w:t> 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Музыкальные игры помогают привить любовь к музыке, заинтересовать основами музыкальной грамоты, вызвать интерес и желание участвовать в них.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Для музыкального воспитания и развития ребенка в семье, хотим предложить Вам, уважаемые читатели, простые музыкальные игры. В эти игры Вы можете играть как вдвоем, например, ребенок и мама, так и всей семьей дома, на семейных праздниках, и в гостях, а еще по дороге в детский сад.</w:t>
      </w:r>
    </w:p>
    <w:p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«АПЛОДИСМЕНТЫ»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Одна из самых простых музыкальных 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>
      <w:pPr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«УГАДАЙ МЕЛОДИЮ»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Первый участник пропевает мелодию известной песни на любой слог (ля-ля-ля, на-на-на), второй участник должен угадать название песни. После правильного ответа, второй участник загадывает мелодию другому участнику и пропевает её и т. д.</w:t>
      </w:r>
    </w:p>
    <w:p>
      <w:pPr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«ЗАЙМИ МЕСТО»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эту игру желательно играть большой семьей.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 музыку, игроки бегают вокруг стульев, при окончании звучания музыки участники игры садятся на стулья. Тот, кто не успел занять стул или сел мимо, должен выйти из игры. Вместе с ним убирается один стул. Игра продолжается до тех пор, пока не останется один игрок вместе с одним стулом.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Игру можно разнообразить движениями. Бег можно заменить, прямым и боковым галопом, хороводом, танцевальными движениями, а также вместо бега можно передавать в движении образ животного или другого сказочного персонажа.</w:t>
      </w: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  <w:t>Рубрика «Вместе с детьми»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Экспериментирование - один из эффективных методов работы с детьми. В процессе экспериментирования ребенок получает большое количество новой информации, а значит быстрее и полноценнее развивается.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Среди музыкальных экспериментов важное место занимают </w:t>
      </w:r>
      <w:r>
        <w:rPr>
          <w:rFonts w:ascii="Times New Roman" w:hAnsi="Times New Roman" w:cs="Times New Roman"/>
          <w:i/>
          <w:sz w:val="32"/>
          <w:szCs w:val="32"/>
          <w:lang w:val="ru-RU"/>
        </w:rPr>
        <w:t>эксперименты со звуком</w:t>
      </w:r>
      <w:r>
        <w:rPr>
          <w:rFonts w:ascii="Times New Roman" w:hAnsi="Times New Roman" w:cs="Times New Roman"/>
          <w:sz w:val="32"/>
          <w:szCs w:val="32"/>
          <w:lang w:val="ru-RU"/>
        </w:rPr>
        <w:t>. Дети учатся различать музыкальные и шумовые звуки, находить звуковые ассоциации, группировать звуки на основе общих признаков, производить подбор к звукам словесных определений.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Экспериментируя, ребенок чувствует себя исследователем, творцом. К тому же, самые оригинальные инструменты дети совместно с родителями в силах изготовить сами. Ими станут шумелки, шуршалки, стучалки, звенелки и свистелки, сделанные из подручных материалов.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ШУМЕЛКИ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качестве шумелок могут быть использованы любые маленькие коробочки и пластмассовые баночки (из-под «киндер-сюрпризов», из-под кремов и шампуней, заполненные на одну треть рисом, фасолью, горохом и т. п. материалами, способными шуметь.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ЗВЕНЕЛКИ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Делаются из различных маленьких колокольчиков и бубенцов. Если таких нет, изобретаются различные «звенящие ожерелья».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Первый способ изготовления ожерелья: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 металлических пробках из-под пива надо проделать дырочки, через дырочки пропустить леску. Такое ожерелье прекрасно звенит.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Второй способ: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Для изготовления ожерелья берутся различные металлические трубочки. Подвешенные на леске или проволоке, они тоже прекрасно звенят.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Третий способ: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 леску нанизывают скорлупки грецких орехов или фисташек. Они скорее гремят, чем звенят.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СВИСТЕЛКИ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Чтобы получился свист, надо во что-то дуть. Для этого берутся хорошо промытые стеклянные пузырьки из-под лекарств или чистые стеклянные пробирки. Годятся даже трубочки от пипеток.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Чтобы у свистелок была разная высота звука, они заполняются водой. Опытным путем можно выстроить настоящий звукоряд.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Способны звучать и пластмассовые бутылочки из под кока-колы или минералки, заполненные на какую-то часть водой.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СТУЧАЛКИ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Самый простой ударный инструмент получается из двух палочек, которыми надо ударять друг о друга. Можно в комплект к ним добавить деревянный брусочек, по которому наносятся удары.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А если нарезать деревянные полоски разной длины из паркетин и стучать по ним, это уже прообраз ксилофона. На палочку можно нанизать скорлупки грецкого ореха так, чтобы они свободно двигались. 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ШУРШАЛКИ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Шуршалки, в отличие от стучалок, издают более тихий звук. Например, можно тереть друг о друга две шишки: получается таинственное шуршание. Можно издавать шуршащие звуки при помощи мятой газеты. Можно стучать по донышкам стаканчиков от йогуртов - получается глухой, но выразительный звук.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А можно просто пересыпать скорлупки от фисташек из одной руки в другую или из одной коробочки в другую. Звук в этом случае напоминает шум дождя или водопада.</w:t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ЩИПАЛКИ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Готовой щипалкой является яйцерезка, которая звучит очень симпатично - похоже на мышиный писк.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Можно сделать маленький лук с леской вместо тетивы. Эту леску и надо щипать (Лук, кстати, был первым струнным инструментом в истории человечества.) На лук можно натянуть две или три лески. Тогда вы получите прообраз настоящей арфы.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На плотные цилиндрические коробочки из-под лимонных долек или из-под чипсов натяните тонкую </w:t>
      </w:r>
      <w:r>
        <w:rPr>
          <w:rFonts w:ascii="Times New Roman" w:hAnsi="Times New Roman" w:cs="Times New Roman"/>
          <w:sz w:val="32"/>
          <w:szCs w:val="32"/>
        </w:rPr>
        <w:t xml:space="preserve">(аптекарскую) резинку. </w:t>
      </w:r>
      <w:r>
        <w:rPr>
          <w:rFonts w:ascii="Times New Roman" w:hAnsi="Times New Roman" w:cs="Times New Roman"/>
          <w:sz w:val="32"/>
          <w:szCs w:val="32"/>
          <w:lang w:val="ru-RU"/>
        </w:rPr>
        <w:t>Резиночка, натянутая над пустым пространством коробочки, должна быть хордой верхней окружности. Если резиночек две или три, на таких первобытных гусельках уже можно играть простейшие песенки.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Еще проще: канцелярские резиночки натягиваются над пустым спичечным коробком. Важно помнить, что резинка должна быть натянута упруго, не провисать. Поэтому, возможно, ее надо обернуть вокруг коробка два или три раза.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Если постараться, то можно создать целый оркестр в духе Винни-Пуха, сочинявшего бурчалки и сопелки. Успех зависит только от вашего желания и фантазии.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  <w:t>Рубрика «Детская страничка»</w:t>
      </w:r>
    </w:p>
    <w:p>
      <w:pPr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  <w:t>Раскрась музыкальный инструмент на своё усмотрение:</w:t>
      </w: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32"/>
          <w:szCs w:val="32"/>
          <w:lang w:val="ru-RU"/>
        </w:rPr>
      </w:pPr>
    </w:p>
    <w:p>
      <w:pPr>
        <w:jc w:val="both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  <w:r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  <w:drawing>
          <wp:inline distT="0" distB="0" distL="114300" distR="114300">
            <wp:extent cx="6645275" cy="7708900"/>
            <wp:effectExtent l="0" t="0" r="3175" b="6350"/>
            <wp:docPr id="13" name="Изображение 13" descr="raskraska-fortepiano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raskraska-fortepiano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</w:p>
    <w:p>
      <w:pPr>
        <w:jc w:val="both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</w:p>
    <w:p>
      <w:pPr>
        <w:jc w:val="both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</w:p>
    <w:p>
      <w:pPr>
        <w:jc w:val="both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</w:p>
    <w:p>
      <w:pPr>
        <w:jc w:val="center"/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</w:pPr>
      <w:r>
        <w:rPr>
          <w:rFonts w:ascii="Times New Roman" w:hAnsi="Times New Roman" w:eastAsia="Segoe UI" w:cs="Times New Roman"/>
          <w:b/>
          <w:bCs/>
          <w:color w:val="002060"/>
          <w:sz w:val="56"/>
          <w:szCs w:val="56"/>
          <w:u w:val="single"/>
          <w:lang w:val="ru-RU"/>
        </w:rPr>
        <w:t>Рубрика «Наши достижения»</w:t>
      </w:r>
    </w:p>
    <w:p>
      <w:pPr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В дистанционном муниципальном творческом конкурсе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«Рождественская сказка»</w:t>
      </w: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приняла участие воспитанница группы компенсирующей направленности «Дюймовочка» ДАРЬЯ УЛЬЯНОВА. </w:t>
      </w:r>
    </w:p>
    <w:p>
      <w:pPr>
        <w:ind w:firstLine="708"/>
        <w:jc w:val="both"/>
        <w:rPr>
          <w:rFonts w:ascii="Times New Roman" w:hAnsi="Times New Roman" w:cs="Times New Roman"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В номинации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Рождественская песня» (сольное исполнение), Дарья исполняла песню: «Раз - снежинка» (музыка и слова Л. Олифировой).</w:t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3"/>
        </w:num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</w:rPr>
        <w:t>Раз - снежинка, два - снежинка,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Начинается зима.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Раз - снежинка, два - снежинка,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Стали белыми дома.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Припев: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Расстелила зима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Белые дорожки,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Нарядилась сама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В белые сапожки.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2. Раз - снежинка, два - снежинка,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Стало белым всё вокруг.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Раз - снежинка, два - снежинка,</w:t>
      </w:r>
      <w:r>
        <w:rPr>
          <w:rFonts w:hint="default" w:ascii="Times New Roman" w:hAnsi="Times New Roman" w:cs="Times New Roman"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sz w:val="32"/>
          <w:szCs w:val="32"/>
        </w:rPr>
        <w:t>Белый сад и белый луг.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3.Раз - снежинка, два - снежинка,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Скоро будет Рождество.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Раз - снежинка, два - снежинка,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 каждом доме волшебство.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>
      <w:pPr>
        <w:ind w:firstLine="708" w:firstLineChars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От всей души поздравляем Дарью и благодарим за подготовку к конкурсу музыкальных руководителей нашего детского сада Галкину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Людмилу Николаевну и Тропкину Алину Алексеевну!</w:t>
      </w:r>
    </w:p>
    <w:p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92710</wp:posOffset>
            </wp:positionV>
            <wp:extent cx="4620895" cy="2211705"/>
            <wp:effectExtent l="0" t="0" r="8255" b="17145"/>
            <wp:wrapTight wrapText="bothSides">
              <wp:wrapPolygon>
                <wp:start x="0" y="0"/>
                <wp:lineTo x="0" y="21395"/>
                <wp:lineTo x="21550" y="21395"/>
                <wp:lineTo x="21550" y="0"/>
                <wp:lineTo x="0" y="0"/>
              </wp:wrapPolygon>
            </wp:wrapTight>
            <wp:docPr id="14" name="Изображение 14" descr="Uxt4dcvop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Uxt4dcvopNc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708" w:firstLineChars="0"/>
        <w:jc w:val="center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</w:pPr>
    </w:p>
    <w:p>
      <w:pPr>
        <w:jc w:val="center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</w:pPr>
    </w:p>
    <w:p>
      <w:pPr>
        <w:jc w:val="center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</w:pPr>
    </w:p>
    <w:p>
      <w:pPr>
        <w:jc w:val="center"/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val="ru-RU" w:eastAsia="ru-RU"/>
        </w:rPr>
      </w:pPr>
    </w:p>
    <w:p>
      <w:pPr>
        <w:spacing w:line="276" w:lineRule="auto"/>
        <w:jc w:val="center"/>
        <w:rPr>
          <w:rFonts w:ascii="Monotype Corsiva" w:hAnsi="Monotype Corsiva"/>
          <w:b/>
          <w:color w:val="1F4E79" w:themeColor="accent1" w:themeShade="80"/>
          <w:sz w:val="44"/>
          <w:szCs w:val="44"/>
          <w:lang w:val="ru-RU"/>
        </w:rPr>
      </w:pPr>
    </w:p>
    <w:p>
      <w:pPr>
        <w:spacing w:line="276" w:lineRule="auto"/>
        <w:jc w:val="center"/>
        <w:rPr>
          <w:rFonts w:ascii="Monotype Corsiva" w:hAnsi="Monotype Corsiva"/>
          <w:b/>
          <w:color w:val="1F4E79" w:themeColor="accent1" w:themeShade="80"/>
          <w:sz w:val="44"/>
          <w:szCs w:val="44"/>
          <w:lang w:val="ru-RU"/>
        </w:rPr>
      </w:pPr>
    </w:p>
    <w:p>
      <w:pPr>
        <w:spacing w:line="276" w:lineRule="auto"/>
        <w:jc w:val="center"/>
        <w:rPr>
          <w:rFonts w:ascii="Monotype Corsiva" w:hAnsi="Monotype Corsiva"/>
          <w:b/>
          <w:color w:val="1F4E79" w:themeColor="accent1" w:themeShade="80"/>
          <w:sz w:val="44"/>
          <w:szCs w:val="44"/>
          <w:lang w:val="ru-RU"/>
        </w:rPr>
      </w:pPr>
    </w:p>
    <w:p>
      <w:pPr>
        <w:spacing w:line="276" w:lineRule="auto"/>
        <w:jc w:val="center"/>
        <w:rPr>
          <w:rFonts w:ascii="Monotype Corsiva" w:hAnsi="Monotype Corsiva"/>
          <w:b/>
          <w:color w:val="1F4E79" w:themeColor="accent1" w:themeShade="80"/>
          <w:sz w:val="44"/>
          <w:szCs w:val="44"/>
          <w:lang w:val="ru-RU"/>
        </w:rPr>
      </w:pPr>
    </w:p>
    <w:p>
      <w:pPr>
        <w:spacing w:line="276" w:lineRule="auto"/>
        <w:jc w:val="center"/>
        <w:rPr>
          <w:rFonts w:hint="default" w:ascii="Times New Roman" w:hAnsi="Times New Roman" w:cs="Times New Roman"/>
          <w:b/>
          <w:color w:val="1F4E79" w:themeColor="accent1" w:themeShade="8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/>
          <w:color w:val="1F4E79" w:themeColor="accent1" w:themeShade="80"/>
          <w:sz w:val="44"/>
          <w:szCs w:val="44"/>
          <w:lang w:val="ru-RU"/>
        </w:rPr>
        <w:t>«Музыка воодушевляет весь мир, снабжает душу крыльями, способствует полету воображения; музыка придает жизнь и веселье всему существующему... Ее можно назвать воплощением всего прекрасного и всего возвышенного»</w:t>
      </w:r>
    </w:p>
    <w:p>
      <w:pPr>
        <w:spacing w:line="276" w:lineRule="auto"/>
        <w:jc w:val="right"/>
        <w:rPr>
          <w:rFonts w:hint="default" w:ascii="Times New Roman" w:hAnsi="Times New Roman" w:cs="Times New Roman"/>
          <w:b/>
          <w:color w:val="1F4E79" w:themeColor="accent1" w:themeShade="80"/>
          <w:sz w:val="44"/>
          <w:szCs w:val="44"/>
          <w:lang w:val="ru-RU"/>
        </w:rPr>
      </w:pPr>
    </w:p>
    <w:p>
      <w:pPr>
        <w:spacing w:line="276" w:lineRule="auto"/>
        <w:jc w:val="center"/>
        <w:rPr>
          <w:rFonts w:hint="default" w:ascii="Times New Roman" w:hAnsi="Times New Roman" w:cs="Times New Roman"/>
          <w:b/>
          <w:color w:val="1F4E79" w:themeColor="accent1" w:themeShade="80"/>
          <w:sz w:val="44"/>
          <w:szCs w:val="44"/>
          <w:lang w:val="ru-RU"/>
        </w:rPr>
      </w:pPr>
      <w:r>
        <w:rPr>
          <w:rFonts w:hint="default" w:ascii="Times New Roman" w:hAnsi="Times New Roman" w:cs="Times New Roman"/>
          <w:b/>
          <w:color w:val="1F4E79" w:themeColor="accent1" w:themeShade="80"/>
          <w:sz w:val="44"/>
          <w:szCs w:val="44"/>
          <w:lang w:val="ru-RU"/>
        </w:rPr>
        <w:t xml:space="preserve">                                                                    Платон.</w:t>
      </w:r>
    </w:p>
    <w:p>
      <w:pPr>
        <w:rPr>
          <w:rFonts w:ascii="Arial" w:hAnsi="Arial" w:eastAsia="SimSun" w:cs="Arial"/>
          <w:color w:val="111111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>
        <w:rPr>
          <w:sz w:val="27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510540</wp:posOffset>
                </wp:positionV>
                <wp:extent cx="5029200" cy="3404235"/>
                <wp:effectExtent l="6350" t="6350" r="12700" b="1841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042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Написать в редакцию Вы можете по адресу электронной почты: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Е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"mailto:sadovaya.72@mail.ru"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4"/>
                              </w:rPr>
                              <w:t>sadovaya.72@mail.ru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Главный редактор: Усевич И.М.,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старший воспитатель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Редактор и составитель: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Тропкина А.А., музыкальный руководитель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Сайт детского сада: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"https://dsalenushka.yak-uo.ru"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https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ru-RU"/>
                              </w:rPr>
                              <w:t>://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dsalenushka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yak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uo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Сайт Телеграмм:</w:t>
                            </w:r>
                          </w:p>
                          <w:p>
                            <w:pPr>
                              <w:jc w:val="center"/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"https://t.me/yakalenushka"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https://t.me/yakalenushka</w:t>
                            </w:r>
                            <w:r>
                              <w:rPr>
                                <w:rStyle w:val="4"/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Сайт</w:t>
                            </w:r>
                            <w:r>
                              <w:rPr>
                                <w:rFonts w:hint="default"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Вконтакте: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https://vk.com/public202225052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Сайт</w:t>
                            </w:r>
                            <w:r>
                              <w:rPr>
                                <w:rFonts w:hint="default"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Одноклассники: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Arial Black" w:hAnsi="Arial Black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b/>
                                <w:color w:val="0000FF"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https://ok.ru/group/70000001609055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63pt;margin-top:40.2pt;height:268.05pt;width:396pt;z-index:251664384;v-text-anchor:middle;mso-width-relative:page;mso-height-relative:page;" fillcolor="#5B9BD5 [3220]" filled="t" stroked="t" coordsize="21600,21600" o:gfxdata="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/OWzLbAAAACgEAAA8A&#10;AAAAAAAAAQAgAAAAIgAAAGRycy9kb3ducmV2LnhtbFBLAQIUABQAAAAIAIdO4kD/RqqcTQIAALcE&#10;AAAOAAAAAAAAAAEAIAAAACoBAABkcnMvZTJvRG9jLnhtbFBLBQYAAAAABgAGAFkBAADpBQAAAAA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Написать в редакцию Вы можете по адресу электронной почты: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Е</w:t>
                      </w: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-mail: </w:t>
                      </w:r>
                      <w:r>
                        <w:fldChar w:fldCharType="begin"/>
                      </w:r>
                      <w:r>
                        <w:instrText xml:space="preserve"> HYPERLINK "mailto:sadovaya.72@mail.ru"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color w:val="FFFF00"/>
                          <w:sz w:val="24"/>
                          <w:szCs w:val="24"/>
                        </w:rPr>
                        <w:t>sadovaya.72@mail.ru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color w:val="FFFF0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Arial Black" w:hAnsi="Arial Black"/>
                          <w:b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Главный редактор: Усевич И.М.,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старший воспитатель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Редактор и составитель: 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Тропкина А.А., музыкальный руководитель 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Сайт детского сада: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"https://dsalenushka.yak-uo.ru"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https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  <w:lang w:val="ru-RU"/>
                        </w:rPr>
                        <w:t>://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dsalenushka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yak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  <w:lang w:val="ru-RU"/>
                        </w:rPr>
                        <w:t>-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uo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  <w:lang w:val="ru-RU"/>
                        </w:rPr>
                        <w:t>.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ru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Сайт Телеграмм:</w:t>
                      </w:r>
                    </w:p>
                    <w:p>
                      <w:pPr>
                        <w:jc w:val="center"/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"https://t.me/yakalenushka"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t>https://t.me/yakalenushka</w:t>
                      </w:r>
                      <w:r>
                        <w:rPr>
                          <w:rStyle w:val="4"/>
                          <w:rFonts w:ascii="Arial Black" w:hAnsi="Arial Black"/>
                          <w:b/>
                          <w:sz w:val="24"/>
                          <w:szCs w:val="24"/>
                        </w:rPr>
                        <w:fldChar w:fldCharType="end"/>
                      </w:r>
                    </w:p>
                    <w:p>
                      <w:pPr>
                        <w:jc w:val="center"/>
                        <w:rPr>
                          <w:rFonts w:hint="default"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Сайт</w:t>
                      </w:r>
                      <w:r>
                        <w:rPr>
                          <w:rFonts w:hint="default"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Вконтакте: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0000FF"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hint="default" w:ascii="Arial Black" w:hAnsi="Arial Black"/>
                          <w:b/>
                          <w:color w:val="0000FF"/>
                          <w:sz w:val="24"/>
                          <w:szCs w:val="24"/>
                          <w:u w:val="single"/>
                          <w:lang w:val="ru-RU"/>
                        </w:rPr>
                        <w:t>https://vk.com/public202225052</w:t>
                      </w:r>
                    </w:p>
                    <w:p>
                      <w:pPr>
                        <w:jc w:val="center"/>
                        <w:rPr>
                          <w:rFonts w:hint="default"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Сайт</w:t>
                      </w:r>
                      <w:r>
                        <w:rPr>
                          <w:rFonts w:hint="default" w:ascii="Arial Black" w:hAnsi="Arial Black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Одноклассники:</w:t>
                      </w:r>
                    </w:p>
                    <w:p>
                      <w:pPr>
                        <w:jc w:val="center"/>
                        <w:rPr>
                          <w:rFonts w:hint="default" w:ascii="Arial Black" w:hAnsi="Arial Black"/>
                          <w:b/>
                          <w:color w:val="0000FF"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hint="default" w:ascii="Arial Black" w:hAnsi="Arial Black"/>
                          <w:b/>
                          <w:color w:val="0000FF"/>
                          <w:sz w:val="24"/>
                          <w:szCs w:val="24"/>
                          <w:u w:val="single"/>
                          <w:lang w:val="ru-RU"/>
                        </w:rPr>
                        <w:t>https://ok.ru/group/70000001609055</w:t>
                      </w:r>
                    </w:p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1906" w:h="16838"/>
      <w:pgMar w:top="720" w:right="720" w:bottom="720" w:left="720" w:header="720" w:footer="720" w:gutter="0"/>
      <w:pgBorders>
        <w:top w:val="dashDotStroked" w:color="00B0F0" w:sz="24" w:space="1"/>
        <w:left w:val="dashDotStroked" w:color="00B0F0" w:sz="24" w:space="4"/>
        <w:bottom w:val="dashDotStroked" w:color="00B0F0" w:sz="24" w:space="1"/>
        <w:right w:val="dashDotStroked" w:color="00B0F0" w:sz="24" w:space="4"/>
      </w:pgBorders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otype Corsiva">
    <w:altName w:val="Mongolian Baiti"/>
    <w:panose1 w:val="03010101010201010101"/>
    <w:charset w:val="CC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nThJtIAAAADAQAADwAAAAAAAAABACAAAAAiAAAAZHJzL2Rv&#10;d25yZXYueG1sUEsBAhQAFAAAAAgAh07iQCV1mRZAAgAAZgQAAA4AAAAAAAAAAQAgAAAAI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A5BCB"/>
    <w:multiLevelType w:val="singleLevel"/>
    <w:tmpl w:val="C4FA5B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19F222"/>
    <w:multiLevelType w:val="singleLevel"/>
    <w:tmpl w:val="FA19F22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055ED81E"/>
    <w:multiLevelType w:val="singleLevel"/>
    <w:tmpl w:val="055ED81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C50376"/>
    <w:rsid w:val="00153E19"/>
    <w:rsid w:val="00526EB6"/>
    <w:rsid w:val="005554E0"/>
    <w:rsid w:val="0067328C"/>
    <w:rsid w:val="006F50CD"/>
    <w:rsid w:val="00BF350F"/>
    <w:rsid w:val="00E91711"/>
    <w:rsid w:val="00F646B2"/>
    <w:rsid w:val="4A001C3D"/>
    <w:rsid w:val="53E663B8"/>
    <w:rsid w:val="59C50376"/>
    <w:rsid w:val="5F182CFC"/>
    <w:rsid w:val="63232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Текст выноски Знак"/>
    <w:basedOn w:val="2"/>
    <w:link w:val="6"/>
    <w:qFormat/>
    <w:uiPriority w:val="0"/>
    <w:rPr>
      <w:rFonts w:ascii="Tahoma" w:hAnsi="Tahoma" w:cs="Tahoma" w:eastAsiaTheme="minorEastAsia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10</Pages>
  <Words>1831</Words>
  <Characters>10440</Characters>
  <Lines>87</Lines>
  <Paragraphs>24</Paragraphs>
  <TotalTime>18</TotalTime>
  <ScaleCrop>false</ScaleCrop>
  <LinksUpToDate>false</LinksUpToDate>
  <CharactersWithSpaces>12247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2023-01-19T11:02:00Z</dcterms:created>
  <dc:creator>Алина Алексеевн�</dc:creator>
  <cp:lastModifiedBy>Алина Алексеевн�</cp:lastModifiedBy>
  <dcterms:modified xsi:type="dcterms:W3CDTF">2023-01-24T10:10:15Z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DDA6EF6F31754BD490496586AE5CB85F</vt:lpwstr>
  </property>
</Properties>
</file>