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77" w:rsidRDefault="00DF7477" w:rsidP="00DF7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bookmarkStart w:id="0" w:name="_GoBack"/>
      <w:r w:rsidRPr="00DF7477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Конспект педагогического мероприятия</w:t>
      </w:r>
      <w:r w:rsidRPr="00DF747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детьми средней группы</w:t>
      </w:r>
      <w:r w:rsidRPr="00DF7477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DF7477" w:rsidRPr="00DF7477" w:rsidRDefault="00DF7477" w:rsidP="00DF74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F7477">
        <w:rPr>
          <w:rFonts w:ascii="Times New Roman" w:eastAsia="Calibri" w:hAnsi="Times New Roman" w:cs="Times New Roman"/>
          <w:b/>
          <w:bCs/>
          <w:sz w:val="28"/>
          <w:szCs w:val="28"/>
        </w:rPr>
        <w:t>по теме</w:t>
      </w:r>
      <w:bookmarkEnd w:id="0"/>
      <w:r w:rsidRPr="00DF747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r w:rsidRPr="00DF7477">
        <w:rPr>
          <w:rFonts w:ascii="Times New Roman" w:eastAsia="Calibri" w:hAnsi="Times New Roman" w:cs="Times New Roman"/>
          <w:b/>
          <w:sz w:val="28"/>
          <w:szCs w:val="28"/>
        </w:rPr>
        <w:t>Транспорт</w:t>
      </w:r>
      <w:r w:rsidRPr="00DF747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DF7477" w:rsidRPr="00DF7477" w:rsidRDefault="00DF7477" w:rsidP="00DF747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DF7477">
        <w:rPr>
          <w:rStyle w:val="a5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Воспитатель: </w:t>
      </w:r>
      <w:proofErr w:type="spellStart"/>
      <w:r w:rsidRPr="00DF7477">
        <w:rPr>
          <w:rStyle w:val="a5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>Кучмина</w:t>
      </w:r>
      <w:proofErr w:type="spellEnd"/>
      <w:r w:rsidRPr="00DF7477">
        <w:rPr>
          <w:rStyle w:val="a5"/>
          <w:rFonts w:ascii="Times New Roman" w:hAnsi="Times New Roman"/>
          <w:b w:val="0"/>
          <w:i/>
          <w:color w:val="000000"/>
          <w:sz w:val="28"/>
          <w:szCs w:val="28"/>
          <w:shd w:val="clear" w:color="auto" w:fill="FFFFFF"/>
        </w:rPr>
        <w:t xml:space="preserve"> И.С.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38"/>
        <w:gridCol w:w="2835"/>
        <w:gridCol w:w="2836"/>
      </w:tblGrid>
      <w:tr w:rsidR="00DF7477" w:rsidRPr="00DF7477" w:rsidTr="0017052E"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3609" w:type="dxa"/>
            <w:gridSpan w:val="3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Дети – 4-5 лет / средняя группа общеразвивающей направленности</w:t>
            </w:r>
          </w:p>
        </w:tc>
      </w:tr>
      <w:tr w:rsidR="00DF7477" w:rsidRPr="00DF7477" w:rsidTr="0017052E"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Форма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 ОД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Игра-путешествие</w:t>
            </w:r>
          </w:p>
        </w:tc>
      </w:tr>
      <w:tr w:rsidR="00DF7477" w:rsidRPr="00DF7477" w:rsidTr="0017052E"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Приоритетные ОО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«Познавательное развитие», «Социально-коммуникативное развитие», «Речевое развитие», «Художественно-эстетическое развитие»</w:t>
            </w:r>
          </w:p>
        </w:tc>
      </w:tr>
      <w:tr w:rsidR="00DF7477" w:rsidRPr="00DF7477" w:rsidTr="0017052E"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3609" w:type="dxa"/>
            <w:gridSpan w:val="3"/>
            <w:shd w:val="clear" w:color="auto" w:fill="auto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знания детей об общественном транспорте посредством вовлечения в игру-путешествие.</w:t>
            </w:r>
          </w:p>
        </w:tc>
      </w:tr>
      <w:tr w:rsidR="00DF7477" w:rsidRPr="00DF7477" w:rsidTr="0017052E"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Программные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13609" w:type="dxa"/>
            <w:gridSpan w:val="3"/>
          </w:tcPr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«Познавательное развитие»:</w:t>
            </w: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формировать представления детей о разных видах общественного транспорта (автобус, поезд, самолет, теплоход) и его назначении.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«Социально-коммуникативное развитие»:</w:t>
            </w: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 формировать представление о профессиях взрослых, связанных с транспортом;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поощрять желание детей соблюдать правила безопасного дорожного движения в качестве пешехода и пассажира транспортного средства;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эмоциональную отзывчивость, проявление сопереживания героям литературных произведений;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развивать инициативу в общении и познании.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ОО «Речевое развитие»:</w:t>
            </w: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поддерживать стремление при ответах на вопросы использовать элементы объяснительной речи, инициативность и самостоятельность детей в речевом общении </w:t>
            </w:r>
            <w:proofErr w:type="gramStart"/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 и сверстниками;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вовлечь дошкольников в процесс понимания и </w:t>
            </w:r>
            <w:proofErr w:type="gramStart"/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различения</w:t>
            </w:r>
            <w:proofErr w:type="gramEnd"/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ярко выраженных эмоциональных состояний, их проявлений в мимике (радость, грусть, злость, удивление).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 «Художественно-эстетическое развитие»: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поддерживать интерес детей к литературе, обогащать «читательский» опыт детей за счет литературных произведений.</w:t>
            </w:r>
          </w:p>
        </w:tc>
      </w:tr>
      <w:tr w:rsidR="00DF7477" w:rsidRPr="00DF7477" w:rsidTr="0017052E"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Новые слова</w:t>
            </w:r>
          </w:p>
        </w:tc>
        <w:tc>
          <w:tcPr>
            <w:tcW w:w="13609" w:type="dxa"/>
            <w:gridSpan w:val="3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Автомойка</w:t>
            </w:r>
          </w:p>
        </w:tc>
      </w:tr>
      <w:tr w:rsidR="00DF7477" w:rsidRPr="00DF7477" w:rsidTr="0017052E">
        <w:trPr>
          <w:trHeight w:val="585"/>
        </w:trPr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Виды детской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познавательно-исследовательская;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коммуникативная (беседа, диалог);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gramStart"/>
            <w:r w:rsidRPr="00DF74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двигательная</w:t>
            </w:r>
            <w:proofErr w:type="gramEnd"/>
            <w:r w:rsidRPr="00DF74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(передвижение по группе).</w:t>
            </w:r>
          </w:p>
        </w:tc>
      </w:tr>
      <w:tr w:rsidR="00DF7477" w:rsidRPr="00DF7477" w:rsidTr="0017052E">
        <w:trPr>
          <w:trHeight w:val="97"/>
        </w:trPr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Формы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организации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детской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3609" w:type="dxa"/>
            <w:gridSpan w:val="3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совместная деятельность взрослого и детей;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самостоятельная деятельность детей.</w:t>
            </w:r>
          </w:p>
        </w:tc>
      </w:tr>
      <w:tr w:rsidR="00DF7477" w:rsidRPr="00DF7477" w:rsidTr="0017052E">
        <w:trPr>
          <w:trHeight w:val="210"/>
        </w:trPr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13609" w:type="dxa"/>
            <w:gridSpan w:val="3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</w:t>
            </w:r>
            <w:r w:rsidRPr="00DF74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ехнические средства</w:t>
            </w:r>
            <w:r w:rsidRPr="00DF74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:</w:t>
            </w: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детские планшеты.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DF74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Раздаточный материал</w:t>
            </w:r>
            <w:r w:rsidRPr="00DF74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: </w:t>
            </w: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игрушки: колобок, заяц, кот, лиса, медведь, грузовик; самокат; </w:t>
            </w: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картинки с изображением сказочных героев и сказочного транспорта; картинки с изображением транспорта (автобус, поезд, самолет, теплоход); шкатулка; таблички с названиями профессий людей, управляющих различными видами общественного транспорта; блоки </w:t>
            </w:r>
            <w:proofErr w:type="spellStart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Дьенеша</w:t>
            </w:r>
            <w:proofErr w:type="spellEnd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схемы построения грузовика,  кубики эмоций.</w:t>
            </w:r>
            <w:proofErr w:type="gramEnd"/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Музыкальное репертуар/сопровождение: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игра «Купим мы бабушка тебе курочку»</w:t>
            </w:r>
          </w:p>
        </w:tc>
      </w:tr>
      <w:tr w:rsidR="00DF7477" w:rsidRPr="00DF7477" w:rsidTr="0017052E">
        <w:trPr>
          <w:trHeight w:val="180"/>
        </w:trPr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13609" w:type="dxa"/>
            <w:gridSpan w:val="3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имеет представление о видах транспорта; 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имеет представления </w:t>
            </w:r>
            <w:proofErr w:type="gramStart"/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правилах</w:t>
            </w:r>
            <w:proofErr w:type="gramEnd"/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безопасного дорожного движения;  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проявляет интерес </w:t>
            </w:r>
            <w:proofErr w:type="gramStart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различным профессиями, связанным с транспортом</w:t>
            </w:r>
            <w:r w:rsidRPr="00DF747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DF7477" w:rsidRPr="00DF7477" w:rsidTr="0017052E">
        <w:trPr>
          <w:trHeight w:val="127"/>
        </w:trPr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Этапы ОД</w:t>
            </w:r>
          </w:p>
        </w:tc>
        <w:tc>
          <w:tcPr>
            <w:tcW w:w="7938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Деятельность педагога</w:t>
            </w:r>
          </w:p>
        </w:tc>
        <w:tc>
          <w:tcPr>
            <w:tcW w:w="2835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Деятельность ребенка</w:t>
            </w:r>
          </w:p>
        </w:tc>
        <w:tc>
          <w:tcPr>
            <w:tcW w:w="2836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Планируемые результаты</w:t>
            </w:r>
          </w:p>
        </w:tc>
      </w:tr>
      <w:tr w:rsidR="00DF7477" w:rsidRPr="00DF7477" w:rsidTr="0017052E">
        <w:trPr>
          <w:trHeight w:val="2746"/>
        </w:trPr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I.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7938" w:type="dxa"/>
          </w:tcPr>
          <w:p w:rsidR="00DF7477" w:rsidRPr="00DF7477" w:rsidRDefault="00DF7477" w:rsidP="00DF747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DF7477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  <w:t>Проходите, ребятишки</w:t>
            </w:r>
          </w:p>
          <w:p w:rsidR="00DF7477" w:rsidRPr="00DF7477" w:rsidRDefault="00DF7477" w:rsidP="00DF747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DF7477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  <w:t>И девчонки, и мальчишки!</w:t>
            </w:r>
          </w:p>
          <w:p w:rsidR="00DF7477" w:rsidRPr="00DF7477" w:rsidRDefault="00DF7477" w:rsidP="00DF747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DF7477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  <w:t>Прошу всех я в круг встать,</w:t>
            </w:r>
          </w:p>
          <w:p w:rsidR="00DF7477" w:rsidRPr="00DF7477" w:rsidRDefault="00DF7477" w:rsidP="00DF747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DF7477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  <w:t>За руки друг друга взять.</w:t>
            </w:r>
          </w:p>
          <w:p w:rsidR="00DF7477" w:rsidRPr="00DF7477" w:rsidRDefault="00DF7477" w:rsidP="00DF747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DF7477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  <w:t>Друг на друга посмотрите</w:t>
            </w:r>
          </w:p>
          <w:p w:rsidR="00DF7477" w:rsidRPr="00DF7477" w:rsidRDefault="00DF7477" w:rsidP="00DF747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</w:pPr>
            <w:r w:rsidRPr="00DF7477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8"/>
                <w:szCs w:val="28"/>
                <w:lang w:eastAsia="zh-CN" w:bidi="hi-IN"/>
              </w:rPr>
              <w:t>И улыбки подарите!</w:t>
            </w:r>
          </w:p>
          <w:p w:rsidR="00DF7477" w:rsidRPr="00DF7477" w:rsidRDefault="00DF7477" w:rsidP="00DF7477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очень рада вас видеть! </w:t>
            </w:r>
            <w:r w:rsidRPr="00DF747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Давайте поделимся друг с другом своим хорошим настроением!</w:t>
            </w: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любите сказки? А сегодня хотели бы послушать сказку?</w:t>
            </w:r>
          </w:p>
        </w:tc>
        <w:tc>
          <w:tcPr>
            <w:tcW w:w="2835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Дети выстраиваются в круг, протягивают ладошки, приветствуют педагога и друг друга.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836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Настраиваются на работу;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концентрируется внимание;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формируется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положительный настрой </w:t>
            </w:r>
            <w:proofErr w:type="gramStart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совместную деятельность.</w:t>
            </w:r>
          </w:p>
        </w:tc>
      </w:tr>
      <w:tr w:rsidR="00DF7477" w:rsidRPr="00DF7477" w:rsidTr="0017052E">
        <w:trPr>
          <w:trHeight w:val="787"/>
        </w:trPr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II. Мотивационно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ориентировочный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Мне бы хотелось, чтобы сказку мы рассказывали вместе. Поможете?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Жили-были старик со старухой. Вот просит 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старик старуху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«Испеки-ка, ты, старая, </w:t>
            </w:r>
            <w:r w:rsidRPr="00DF747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колобок</w:t>
            </w:r>
            <w:r w:rsidRPr="00DF7477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».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Старуха намела муки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(выполняют плавные движения кистями рук к себе)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наскребла соли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(медленно сжимают и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lastRenderedPageBreak/>
              <w:t>разжимают кулаки)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посолила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(собирают пальцы в щепоть, </w:t>
            </w: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«солят»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 правой, левой, обеими руками)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помешала тесто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(круговые движения в разных направлениях правой, левой и обеими руками)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слепила </w:t>
            </w:r>
            <w:r w:rsidRPr="00DF747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колобок</w:t>
            </w:r>
            <w:r w:rsidRPr="00DF7477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(имитируют лепку </w:t>
            </w:r>
            <w:r w:rsidRPr="00DF7477">
              <w:rPr>
                <w:rFonts w:ascii="Times New Roman" w:eastAsia="Times New Roman" w:hAnsi="Times New Roman" w:cs="Times New Roman"/>
                <w:bCs/>
                <w:i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колобка)</w:t>
            </w:r>
            <w:r w:rsidRPr="00DF7477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,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покатала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(выполняют круговые движения одной ладонью над другой по часовой стрелке, против часовой стрелки, меняют руки</w:t>
            </w:r>
            <w:proofErr w:type="gramEnd"/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и повторяют движения)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маслом помазала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(гладят одной ладонью другую)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 в печку жаркую поставила </w:t>
            </w: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(дышат на ладони теплым воздухом)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и положила остудить на окошко </w:t>
            </w: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(дуют на ладони)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 Надоело </w:t>
            </w:r>
            <w:r w:rsidRPr="00DF7477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колобку лежать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он и покатился с окна на завалинку, с завалинки на травку, с травки на дорожку.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Воспитатель берет игрушку-колобок (прыгун) на резинке и передвигается с ним по группе.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Ребята, что будет с Колобком, если он отправится один путешествовать? Что произошло с ним в сказке? Чтобы с ним не случилось беды, что мы можем сделать? (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вместе с ним отправиться в путешествие).</w:t>
            </w:r>
          </w:p>
        </w:tc>
        <w:tc>
          <w:tcPr>
            <w:tcW w:w="2835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Вместе с педагогом </w:t>
            </w: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выполняют движения в соответствии с текстом.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Высказывают свои предположения.</w:t>
            </w:r>
          </w:p>
        </w:tc>
        <w:tc>
          <w:tcPr>
            <w:tcW w:w="2836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Сформирована положительная мотивация.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Легко включаются в процесс восприятия сказки. 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Умеют с достаточной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полнотой и точностью выражать свои мысли.</w:t>
            </w:r>
          </w:p>
        </w:tc>
      </w:tr>
      <w:tr w:rsidR="00DF7477" w:rsidRPr="00DF7477" w:rsidTr="0017052E">
        <w:trPr>
          <w:trHeight w:val="1557"/>
        </w:trPr>
        <w:tc>
          <w:tcPr>
            <w:tcW w:w="2410" w:type="dxa"/>
            <w:vMerge w:val="restart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III. Практический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Этап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Технология практического опыта педагога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Катится Колобок, катится, и увидел он</w:t>
            </w:r>
            <w:proofErr w:type="gramStart"/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….</w:t>
            </w:r>
            <w:proofErr w:type="gramEnd"/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кого?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 xml:space="preserve"> (Зайчика)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Но зайчик очень грустный. Как вы думаете, почему? Оказывается, он катался на своем любимом самокате по проезжей части, и угодил под машину. Почему же с ним произошла эта беда? А давайте расскажем Зайчику, как нужно себя вести на дороге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(переходить дорогу только по пешеходному переходу, кататься на велосипедах и самокатах только по велосипедным дорожкам и тротуарам).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Зайчик благодарит нас за то, что мы научили его правилам дорожного движения.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А какие виды транспорта вы знает?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Зайчик предлагает нам немного поиграть. Он приготовил для нас картинки с изображением разных видов транспорта, а в 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его волшебной шкатулке находятся названия профессий людей, которые управляют этими видами транспорта. Нам необходимо распределить их.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Игра «Волшебная шкатулка»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Автобус (водитель) 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Корабль (капитан)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Самолёт (лётчик)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Поезд (машинист).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Спасибо, Зайчик, с тобой нам было весело, но нам с ребятами нужно идти дальше, потому что Колобок катится дальше…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Подходят к игрушке-Коту, </w:t>
            </w:r>
            <w:proofErr w:type="gramStart"/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который</w:t>
            </w:r>
            <w:proofErr w:type="gramEnd"/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сидит рядом с грузовиком</w:t>
            </w:r>
          </w:p>
          <w:p w:rsidR="00DF7477" w:rsidRPr="00DF7477" w:rsidRDefault="00DF7477" w:rsidP="00DF74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Вместе с воспитателем подходят к Зайчику.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Отвечают на вопросы.</w:t>
            </w: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Рассказывают Зайчику о правилах поведения на проезжей части.</w:t>
            </w: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заданные вопросы.</w:t>
            </w: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Достают из шкатулки таблички с названием профессий  людей различных профессий, и распределяют их между картинками с изображением транспорта, расположенными на доске.</w:t>
            </w: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Вместе с воспитателем передвигаются по группе.</w:t>
            </w:r>
          </w:p>
        </w:tc>
        <w:tc>
          <w:tcPr>
            <w:tcW w:w="2836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Сформировано чувство сострадания к </w:t>
            </w:r>
            <w:proofErr w:type="gramStart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попавшему</w:t>
            </w:r>
            <w:proofErr w:type="gramEnd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беду.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Умеют с достаточной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полнотой и точностью выражать свои мысли.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Имеют представление о профессиях людей, управляющих различными видами транспорта.</w:t>
            </w:r>
          </w:p>
        </w:tc>
      </w:tr>
      <w:tr w:rsidR="00DF7477" w:rsidRPr="00DF7477" w:rsidTr="0017052E">
        <w:trPr>
          <w:trHeight w:val="416"/>
        </w:trPr>
        <w:tc>
          <w:tcPr>
            <w:tcW w:w="2410" w:type="dxa"/>
            <w:vMerge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</w:rPr>
              <w:t>Ребята смотрите, кто это здесь сидит? (кот)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Что же тут случилось?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По-моему я знаю, ведь есть даже такое стихотворение А.Л. </w:t>
            </w:r>
            <w:proofErr w:type="spellStart"/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Барто</w:t>
            </w:r>
            <w:proofErr w:type="spellEnd"/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Давайте вспомним его вместе.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7477">
              <w:rPr>
                <w:rFonts w:ascii="Times New Roman CYR" w:eastAsia="Times New Roman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Нет, напрасно мы решили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7477">
              <w:rPr>
                <w:rFonts w:ascii="Times New Roman CYR" w:eastAsia="Times New Roman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Прокатить кота в машине: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7477">
              <w:rPr>
                <w:rFonts w:ascii="Times New Roman CYR" w:eastAsia="Times New Roman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Кот кататься не привык –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rPr>
                <w:rFonts w:ascii="Times New Roman CYR" w:eastAsia="Times New Roman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DF7477">
              <w:rPr>
                <w:rFonts w:ascii="Times New Roman CYR" w:eastAsia="Times New Roman" w:hAnsi="Times New Roman CYR" w:cs="Times New Roman CYR"/>
                <w:i/>
                <w:color w:val="000000"/>
                <w:sz w:val="28"/>
                <w:szCs w:val="28"/>
                <w:shd w:val="clear" w:color="auto" w:fill="FFFFFF"/>
                <w:lang w:eastAsia="ru-RU"/>
              </w:rPr>
              <w:t>Опрокинул грузовик.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Посмотрите, у нашего кота что-то лежит в грузовике?  Это же блоки </w:t>
            </w:r>
            <w:proofErr w:type="spellStart"/>
            <w:r w:rsidRPr="00DF7477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shd w:val="clear" w:color="auto" w:fill="FFFFFF"/>
                <w:lang w:eastAsia="ru-RU"/>
              </w:rPr>
              <w:t>Дьенеша</w:t>
            </w:r>
            <w:proofErr w:type="spellEnd"/>
            <w:r w:rsidRPr="00DF7477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  <w:shd w:val="clear" w:color="auto" w:fill="FFFFFF"/>
                <w:lang w:eastAsia="ru-RU"/>
              </w:rPr>
              <w:t>. Что можно из них сделать? Кот предлагает нам построить из этих блоков много маленьких грузовиков, друзей для его грузовичка.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Молодцы, вы справились с этим заданием. </w:t>
            </w: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Спасибо тебе, котик, что ты встретился на нашем пути, мы так хорошо с тобой поиграли. А наш Колобок покатился дальше</w:t>
            </w:r>
            <w:proofErr w:type="gramStart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… </w:t>
            </w:r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DF747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одходят к игрушке-медведю.</w:t>
            </w:r>
          </w:p>
        </w:tc>
        <w:tc>
          <w:tcPr>
            <w:tcW w:w="2835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Собирают из блоков </w:t>
            </w:r>
            <w:proofErr w:type="spellStart"/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Дьенеша</w:t>
            </w:r>
            <w:proofErr w:type="spellEnd"/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грузовик по схеме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6350" cy="866775"/>
                  <wp:effectExtent l="0" t="0" r="0" b="9525"/>
                  <wp:docPr id="14" name="Рисунок 14" descr="Описание: http://xn--80aeefq5c4b.xn--p1ai/images/u/albomy/img_20130912_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http://xn--80aeefq5c4b.xn--p1ai/images/u/albomy/img_20130912_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Передвигаются по 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группе.</w:t>
            </w:r>
          </w:p>
        </w:tc>
        <w:tc>
          <w:tcPr>
            <w:tcW w:w="2836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Легко включаются в процесс восприятия литературного произведения.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Проявляет интерес к игровому экспериментированию, умеют составлять фигуры по схеме.</w:t>
            </w:r>
          </w:p>
        </w:tc>
      </w:tr>
      <w:tr w:rsidR="00DF7477" w:rsidRPr="00DF7477" w:rsidTr="0017052E">
        <w:trPr>
          <w:trHeight w:val="416"/>
        </w:trPr>
        <w:tc>
          <w:tcPr>
            <w:tcW w:w="2410" w:type="dxa"/>
            <w:vMerge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F7477" w:rsidRPr="00DF7477" w:rsidRDefault="00DF7477" w:rsidP="00DF74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DF7477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увидел он</w:t>
            </w:r>
            <w:proofErr w:type="gramStart"/>
            <w:r w:rsidRPr="00DF7477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>….</w:t>
            </w:r>
            <w:proofErr w:type="gramEnd"/>
            <w:r w:rsidRPr="00DF7477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кого? </w:t>
            </w:r>
            <w:r w:rsidRPr="00DF7477">
              <w:rPr>
                <w:rFonts w:ascii="Times New Roman" w:eastAsia="Calibri" w:hAnsi="Times New Roman" w:cs="Times New Roman"/>
                <w:i/>
                <w:color w:val="111111"/>
                <w:sz w:val="28"/>
                <w:szCs w:val="28"/>
              </w:rPr>
              <w:t>(Медведя).</w:t>
            </w:r>
            <w:r w:rsidRPr="00DF7477">
              <w:rPr>
                <w:rFonts w:ascii="Times New Roman" w:eastAsia="Calibri" w:hAnsi="Times New Roman" w:cs="Times New Roman"/>
                <w:color w:val="111111"/>
                <w:sz w:val="28"/>
                <w:szCs w:val="28"/>
              </w:rPr>
              <w:t xml:space="preserve"> Медвежонок тоже приготовил для нас задание.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Как вы думаете, какое настроение должно быть у людей, чьи профессии связаны с транспортом?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Что может испортить их настроение?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F7477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Игра «Кубик эмоций»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F7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озьмите, пожалуйста, кубики с изображениями эмоций, они нам пригодятся.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-</w:t>
            </w: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Что испытывает пилот, если у самолета какая-то поломка и он не может взлететь? </w:t>
            </w: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(грусть)</w:t>
            </w:r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Покажите картинку. А теперь изобразите её.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Что испытывает водитель, если видит на дороге неграмотного пешехода?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(злость)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Покажите картинку. Изобразите это настроение.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- Что испытывает капитан корабля, когда видит за бортом стаю дельфинов? </w:t>
            </w:r>
            <w:r w:rsidRPr="00DF7477">
              <w:rPr>
                <w:rFonts w:ascii="Times New Roman" w:eastAsia="Times New Roman" w:hAnsi="Times New Roman" w:cs="Times New Roman"/>
                <w:i/>
                <w:color w:val="111111"/>
                <w:sz w:val="28"/>
                <w:szCs w:val="28"/>
                <w:lang w:eastAsia="ru-RU"/>
              </w:rPr>
              <w:t>(удивление)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Изобразите эту эмоцию.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DF7477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Каким будет  настроение у машиниста, если в поезде вежливые пассажиры? Покажите картинку с таким настроением. Изобразите это настроение </w:t>
            </w: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(радость).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Как вы думаете, машины могут расстраиваться? А когда они испытывают грусть? </w:t>
            </w: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(расстраиваются, когда они грязные, и их никто не моет)</w:t>
            </w:r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. Что нужно сделать, чтобы они сновала стали радостными? </w:t>
            </w: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(помыть их)</w:t>
            </w:r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. А как называется место, где моют машины? </w:t>
            </w: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(автомойка)</w:t>
            </w:r>
            <w:r w:rsidRPr="00DF7477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Сейчас я приглашаю вас на автомойку, немного поработать мойщиками машин.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Интерактивная игра на планшетах «Автомойка»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 что ж, мы и с Мишкиным заданием справились, он нас благодарит, а Колобок наш уже покатился дальше, поторопимся за ним.</w:t>
            </w:r>
          </w:p>
        </w:tc>
        <w:tc>
          <w:tcPr>
            <w:tcW w:w="2835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вопросы.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Показывают на кубике эмоцию, соответствующую эмоции, которую испытывает тот или иной человек в заданной ситуации</w:t>
            </w:r>
          </w:p>
          <w:p w:rsidR="00DF7477" w:rsidRPr="00DF7477" w:rsidRDefault="00DF7477" w:rsidP="00DF74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23950" cy="752475"/>
                  <wp:effectExtent l="0" t="0" r="0" b="9525"/>
                  <wp:docPr id="13" name="Рисунок 13" descr="C:\Users\Ирина\Desktop\Документы область СУЩЕВА\ФОТО\IMG_4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Ирина\Desktop\Документы область СУЩЕВА\ФОТО\IMG_4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Выполняют задание «Автомойка» на детских планшетах</w:t>
            </w:r>
          </w:p>
        </w:tc>
        <w:tc>
          <w:tcPr>
            <w:tcW w:w="2836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Имеют представление о различных эмоциях. Умеют различать и называть эмоции и соотносить их с их графическим изображением.</w:t>
            </w: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С удовольствием включаются в предложенную деятельность.</w:t>
            </w:r>
          </w:p>
        </w:tc>
      </w:tr>
      <w:tr w:rsidR="00DF7477" w:rsidRPr="00DF7477" w:rsidTr="0017052E">
        <w:trPr>
          <w:trHeight w:val="8495"/>
        </w:trPr>
        <w:tc>
          <w:tcPr>
            <w:tcW w:w="2410" w:type="dxa"/>
            <w:vMerge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Катится, катится Колобок, и вдруг встретил… </w:t>
            </w:r>
            <w:r w:rsidRPr="00DF747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(Лису)</w:t>
            </w: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вы думаете, что испытывает колобок, увидев лису?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эта Лиса – добрая. Она тоже приготовила для нас задание.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вы сказки любите?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как вы думаете, сказочные герои пользуются транспортными средствами?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31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Лисичка предлагает нам выполнить ее задание. Сказочные герои потеряли свои средства передвижения, и Лисичка просит помочь им их найти.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Дидактическая игра «Найди транспортное средство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сказочного героя»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Verdana" w:eastAsia="Times New Roman" w:hAnsi="Verdana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</w:tcPr>
          <w:p w:rsidR="00DF7477" w:rsidRPr="00DF7477" w:rsidRDefault="00DF7477" w:rsidP="00DF74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Отвечают на вопросы.</w:t>
            </w: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Соединяют картинки с изображением сказочных героев с картинками,</w:t>
            </w: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изображающими транспортные средства этих героев</w:t>
            </w:r>
          </w:p>
          <w:p w:rsidR="00DF7477" w:rsidRPr="00DF7477" w:rsidRDefault="00DF7477" w:rsidP="00DF74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9150" cy="457200"/>
                  <wp:effectExtent l="0" t="0" r="0" b="0"/>
                  <wp:docPr id="12" name="Рисунок 12" descr="Описание: https://ds03.infourok.ru/uploads/ex/0128/0005b9ff-8a78028e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https://ds03.infourok.ru/uploads/ex/0128/0005b9ff-8a78028e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533400"/>
                  <wp:effectExtent l="0" t="0" r="9525" b="0"/>
                  <wp:docPr id="11" name="Рисунок 11" descr="Описание: http://zoozel.ru/gallery/images/1356819_disnei-princessy-zolus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ttp://zoozel.ru/gallery/images/1356819_disnei-princessy-zolus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477" w:rsidRPr="00DF7477" w:rsidRDefault="00DF7477" w:rsidP="00DF747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650" cy="476250"/>
                  <wp:effectExtent l="0" t="0" r="0" b="0"/>
                  <wp:docPr id="10" name="Рисунок 10" descr="Описание: https://partyinfo.ru/files/images/object_news/99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partyinfo.ru/files/images/object_news/99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504825"/>
                  <wp:effectExtent l="0" t="0" r="0" b="9525"/>
                  <wp:docPr id="9" name="Рисунок 9" descr="Описание: https://multiurok.ru/img/182813/image_59da2f08e2f8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multiurok.ru/img/182813/image_59da2f08e2f8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657225"/>
                  <wp:effectExtent l="0" t="0" r="9525" b="9525"/>
                  <wp:docPr id="8" name="Рисунок 8" descr="Описание: http://prokat-ostankino.ru/images/gallery/big_0084002562bfd5bc382744f70d720e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prokat-ostankino.ru/images/gallery/big_0084002562bfd5bc382744f70d720e2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561975"/>
                  <wp:effectExtent l="0" t="0" r="9525" b="9525"/>
                  <wp:docPr id="7" name="Рисунок 7" descr="Описание: https://i.pinimg.com/736x/19/98/64/199864d0c23f5cabe6b02e59b81a44a7--baba-yaga-wizar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s://i.pinimg.com/736x/19/98/64/199864d0c23f5cabe6b02e59b81a44a7--baba-yaga-wizar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76275" cy="514350"/>
                  <wp:effectExtent l="0" t="0" r="9525" b="0"/>
                  <wp:docPr id="6" name="Рисунок 6" descr="Описание: https://varlamov.me/2018/veliki/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https://varlamov.me/2018/veliki/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23875" cy="552450"/>
                  <wp:effectExtent l="0" t="0" r="0" b="0"/>
                  <wp:docPr id="5" name="Рисунок 5" descr="Описание: http://bestvideohd.ru/_ld/4/964129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http://bestvideohd.ru/_ld/4/964129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476250"/>
                  <wp:effectExtent l="0" t="0" r="0" b="0"/>
                  <wp:docPr id="4" name="Рисунок 4" descr="Описание: https://vignette3.wikia.nocookie.net/henderbeards/images/0/08/Flyingcarpetmagmount.jpg/revision/latest?cb=20140311034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s://vignette3.wikia.nocookie.net/henderbeards/images/0/08/Flyingcarpetmagmount.jpg/revision/latest?cb=20140311034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600075"/>
                  <wp:effectExtent l="0" t="0" r="0" b="9525"/>
                  <wp:docPr id="3" name="Рисунок 3" descr="Описание: https://24smi.org/public/media/resize/660x-/person/2017/12/12/m9kglaztljbm-khottaby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Описание: https://24smi.org/public/media/resize/660x-/person/2017/12/12/m9kglaztljbm-khottaby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477" w:rsidRPr="00DF7477" w:rsidRDefault="00DF7477" w:rsidP="00DF7477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5800" cy="476250"/>
                  <wp:effectExtent l="0" t="0" r="0" b="0"/>
                  <wp:docPr id="2" name="Рисунок 2" descr="Описание: https://static8.depositphotos.com/1052928/951/i/950/depositphotos_9518994-stock-photo-du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https://static8.depositphotos.com/1052928/951/i/950/depositphotos_9518994-stock-photo-du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2450" cy="495300"/>
                  <wp:effectExtent l="0" t="0" r="0" b="0"/>
                  <wp:docPr id="1" name="Рисунок 1" descr="Описание: C:\Users\Ирина\Downloads\photoeditorsdk-export (5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Описание: C:\Users\Ирина\Downloads\photoeditorsdk-export (5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477" w:rsidRPr="00DF7477" w:rsidRDefault="00DF7477" w:rsidP="00DF74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Умеют находить соответствие между сказочным героем и их средствами передвижения.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Активно обсуждают </w:t>
            </w:r>
            <w:proofErr w:type="gramStart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со</w:t>
            </w:r>
            <w:proofErr w:type="gramEnd"/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взрослым процесс деятельности и его результат.</w:t>
            </w:r>
          </w:p>
        </w:tc>
      </w:tr>
      <w:tr w:rsidR="00DF7477" w:rsidRPr="00DF7477" w:rsidTr="0017052E">
        <w:trPr>
          <w:trHeight w:val="165"/>
        </w:trPr>
        <w:tc>
          <w:tcPr>
            <w:tcW w:w="2410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V. Рефлексивно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– оценочный</w:t>
            </w:r>
          </w:p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t>этап.</w:t>
            </w:r>
          </w:p>
        </w:tc>
        <w:tc>
          <w:tcPr>
            <w:tcW w:w="7938" w:type="dxa"/>
          </w:tcPr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Ребята, как хорошо, что мы отправились с Колобком в </w:t>
            </w: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путешествие. Кого мы встретили на пути?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чем мы сегодня говорили?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Чье задание вам понравилось больше всего?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Как нужно вести себя на проезжей части?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Что вы расскажете своим друзьям? </w:t>
            </w:r>
          </w:p>
          <w:p w:rsidR="00DF7477" w:rsidRPr="00DF7477" w:rsidRDefault="00DF7477" w:rsidP="00DF7477">
            <w:pPr>
              <w:shd w:val="clear" w:color="auto" w:fill="FFFFFF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F747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 кем бы Вы еще хотели отправиться в путешествие?</w:t>
            </w:r>
          </w:p>
        </w:tc>
        <w:tc>
          <w:tcPr>
            <w:tcW w:w="2835" w:type="dxa"/>
          </w:tcPr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Отвечают на вопросы </w:t>
            </w: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полным предложением.</w:t>
            </w: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F7477" w:rsidRPr="00DF7477" w:rsidRDefault="00DF7477" w:rsidP="00DF74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</w:tcPr>
          <w:p w:rsidR="00DF7477" w:rsidRPr="00DF7477" w:rsidRDefault="00DF7477" w:rsidP="00DF74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Инициативны в </w:t>
            </w:r>
            <w:r w:rsidRPr="00DF747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разговоре, используют простые формы объяснительной речи.</w:t>
            </w:r>
          </w:p>
        </w:tc>
      </w:tr>
    </w:tbl>
    <w:p w:rsidR="00DF7477" w:rsidRPr="00DF7477" w:rsidRDefault="00DF7477" w:rsidP="00DF74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477" w:rsidRPr="00DF7477" w:rsidRDefault="00DF7477" w:rsidP="00DF74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7477" w:rsidRPr="00DF7477" w:rsidRDefault="00DF7477" w:rsidP="00DF747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EEB" w:rsidRDefault="00DF7477"/>
    <w:sectPr w:rsidR="00B66EEB" w:rsidSect="00DF7477">
      <w:pgSz w:w="16838" w:h="11906" w:orient="landscape"/>
      <w:pgMar w:top="850" w:right="678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9F1"/>
    <w:rsid w:val="00AD09F1"/>
    <w:rsid w:val="00C84D9C"/>
    <w:rsid w:val="00DF7477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47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DF74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477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DF74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1523</Words>
  <Characters>8687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2019-10-11T13:35:00Z</dcterms:created>
  <dcterms:modified xsi:type="dcterms:W3CDTF">2019-10-11T13:38:00Z</dcterms:modified>
</cp:coreProperties>
</file>